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19" w:rsidRDefault="00E82F19" w:rsidP="00E82F19">
      <w:pPr>
        <w:spacing w:line="360" w:lineRule="auto"/>
        <w:jc w:val="both"/>
      </w:pPr>
    </w:p>
    <w:p w:rsidR="00280ACA" w:rsidRDefault="00B83F30" w:rsidP="00E82F19">
      <w:pPr>
        <w:spacing w:line="360" w:lineRule="auto"/>
        <w:jc w:val="center"/>
      </w:pPr>
      <w:r>
        <w:t>DESCRIÇÃO DAS ATIVIDADES SOCIO ASSISTENCIAIS</w:t>
      </w:r>
      <w:r w:rsidR="00E82F19">
        <w:t xml:space="preserve"> DO COMPLEXO GERONTOLÓGICO DO MUNICPIO DE INHUMAS</w:t>
      </w:r>
    </w:p>
    <w:p w:rsidR="00E82F19" w:rsidRDefault="00E82F19" w:rsidP="00E82F19">
      <w:pPr>
        <w:spacing w:line="360" w:lineRule="auto"/>
        <w:jc w:val="both"/>
      </w:pPr>
    </w:p>
    <w:p w:rsidR="00B83F30" w:rsidRDefault="00E82F19" w:rsidP="00E82F19">
      <w:pPr>
        <w:spacing w:line="360" w:lineRule="auto"/>
        <w:jc w:val="both"/>
      </w:pPr>
      <w:r>
        <w:t>SERVIÇO: CENTRO DE CONVIVÊNCIA DE IDOSOS</w:t>
      </w:r>
    </w:p>
    <w:p w:rsidR="00E82F19" w:rsidRDefault="00E82F19" w:rsidP="00E82F19">
      <w:pPr>
        <w:spacing w:line="360" w:lineRule="auto"/>
        <w:jc w:val="both"/>
      </w:pPr>
    </w:p>
    <w:p w:rsidR="00B83F30" w:rsidRDefault="00B83F30" w:rsidP="00E82F19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ESPAÇO: </w:t>
      </w:r>
      <w:r>
        <w:t>Recepção</w:t>
      </w:r>
    </w:p>
    <w:p w:rsidR="00280ACA" w:rsidRDefault="00E82F19" w:rsidP="00E82F19">
      <w:pPr>
        <w:spacing w:line="360" w:lineRule="auto"/>
        <w:jc w:val="both"/>
      </w:pPr>
      <w:r>
        <w:t>Início</w:t>
      </w:r>
      <w:r w:rsidR="00B83F30">
        <w:t xml:space="preserve"> do</w:t>
      </w:r>
      <w:r w:rsidR="00280ACA">
        <w:t xml:space="preserve"> atendimento inicial ao usuário e seus familiares. Momento propício para o estabelecimento de vínculos com os profissionais do Centro de Convivência por meio de escuta qualificada das demandas e necessidades dos idosos e da oferta de informações sobre o serviço.</w:t>
      </w:r>
    </w:p>
    <w:p w:rsidR="00B83F30" w:rsidRDefault="00B83F30" w:rsidP="00E82F19">
      <w:pPr>
        <w:spacing w:line="360" w:lineRule="auto"/>
        <w:jc w:val="both"/>
      </w:pPr>
    </w:p>
    <w:p w:rsidR="00280ACA" w:rsidRDefault="00B83F30" w:rsidP="00E82F19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SERVIÇOS: </w:t>
      </w:r>
      <w:r w:rsidR="00280ACA">
        <w:t>Entrevista Social</w:t>
      </w:r>
    </w:p>
    <w:p w:rsidR="00B83F30" w:rsidRDefault="00280ACA" w:rsidP="00E82F19">
      <w:pPr>
        <w:spacing w:line="360" w:lineRule="auto"/>
        <w:jc w:val="both"/>
      </w:pPr>
      <w:r>
        <w:t>Entrevista para obter informações sobre o idoso e seus familiares, conhecer a dinâmica das suas relações, a identificação da necessidade de acompanhamento e possíveis encaminhamentos.</w:t>
      </w:r>
      <w:r w:rsidR="00B83F30">
        <w:t xml:space="preserve"> </w:t>
      </w:r>
      <w:r w:rsidR="00B83F30">
        <w:t xml:space="preserve">As características do território, as suas especificidades socioculturais e as peculiaridades dos idosos atendidos são as principais referências para a elaboração das atividades socioeducativas. Seu planejamento deve ser compreendido como processo de construção coletivo, aberto ao diálogo com o entorno e ao reconhecimento de seu permanente movimento.   </w:t>
      </w:r>
    </w:p>
    <w:p w:rsidR="00B83F30" w:rsidRDefault="00B83F30" w:rsidP="00E82F19">
      <w:pPr>
        <w:spacing w:line="360" w:lineRule="auto"/>
        <w:jc w:val="both"/>
      </w:pPr>
    </w:p>
    <w:p w:rsidR="00B83F30" w:rsidRDefault="00B83F30" w:rsidP="00E82F19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DESCRIÇÃO DAS ATIVIDADES DO CENTRO DE CONVIVÊNCIA</w:t>
      </w:r>
      <w:r>
        <w:t xml:space="preserve">      </w:t>
      </w:r>
    </w:p>
    <w:p w:rsidR="00B83F30" w:rsidRDefault="00B83F30" w:rsidP="00E82F19">
      <w:pPr>
        <w:spacing w:line="360" w:lineRule="auto"/>
        <w:jc w:val="both"/>
      </w:pPr>
      <w:r>
        <w:t>As atividades ofertadas no Centro de Convivência deverão favorecer o desenvolvimento do protagonismo e da autonomia do idoso, estimular a sua capacidade de participação, a comunicação e a tomada de decisões, caracterizando o serviço como espaço de transformação social dos usuários. Deverá também permitir o conhecimento e o desenvolvimento de suas potencialidades através do diálogo e do convívio com as diferenças, criando condições para a contínua participação e intervenção na realidade.</w:t>
      </w:r>
    </w:p>
    <w:p w:rsidR="00B83F30" w:rsidRDefault="00B83F30" w:rsidP="00E82F19">
      <w:pPr>
        <w:spacing w:line="360" w:lineRule="auto"/>
        <w:jc w:val="both"/>
      </w:pPr>
      <w:r>
        <w:t>a. Reuniões Socioeducativas</w:t>
      </w:r>
      <w:r>
        <w:t>.</w:t>
      </w:r>
    </w:p>
    <w:p w:rsidR="00B83F30" w:rsidRDefault="00B83F30" w:rsidP="00E82F19">
      <w:pPr>
        <w:spacing w:line="360" w:lineRule="auto"/>
        <w:jc w:val="both"/>
      </w:pPr>
    </w:p>
    <w:p w:rsidR="00B83F30" w:rsidRDefault="00B83F30" w:rsidP="00E82F19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 REUNIÕES SOCIO EDUCATIVAS</w:t>
      </w:r>
    </w:p>
    <w:p w:rsidR="00B83F30" w:rsidRDefault="00B83F30" w:rsidP="00E82F19">
      <w:pPr>
        <w:spacing w:line="360" w:lineRule="auto"/>
        <w:jc w:val="both"/>
      </w:pPr>
      <w:r>
        <w:t xml:space="preserve">As reuniões socioeducativas são encontros semanais, caracterizadas como uma ação contínua e sistemática do Centro de Convivência. Objetiva incentivar o convívio e o fortalecimento de laços de pertencimento, a exposição de ideias, a discussão de temas de </w:t>
      </w:r>
      <w:r>
        <w:lastRenderedPageBreak/>
        <w:t>interesse dos idosos, a troca de experiências e a construção de projetos pessoais e coletivos.</w:t>
      </w:r>
    </w:p>
    <w:p w:rsidR="00B83F30" w:rsidRDefault="00B83F30" w:rsidP="00E82F19">
      <w:pPr>
        <w:spacing w:line="360" w:lineRule="auto"/>
        <w:jc w:val="both"/>
      </w:pPr>
    </w:p>
    <w:p w:rsidR="00B83F30" w:rsidRDefault="00B83F30" w:rsidP="00E82F19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EVENTOS/ATIVIDADES COMUNITÁRIAS</w:t>
      </w:r>
    </w:p>
    <w:p w:rsidR="00B83F30" w:rsidRDefault="00B83F30" w:rsidP="00E82F19">
      <w:pPr>
        <w:spacing w:line="360" w:lineRule="auto"/>
        <w:jc w:val="both"/>
      </w:pPr>
      <w:r>
        <w:t>A equipe técnica deve organizar e incentivar a participação dos usuários em atividades de caráter coletivo voltadas para a dinamização das relações no território, bem como para minimizar as várias formas de violência, preconceito e estigma</w:t>
      </w:r>
      <w:r>
        <w:t xml:space="preserve">s relacionados a pessoa idosa </w:t>
      </w:r>
      <w:r>
        <w:t xml:space="preserve">na família e na comunidade. Oportunidade também para realizar atividades de caráter </w:t>
      </w:r>
      <w:proofErr w:type="spellStart"/>
      <w:r>
        <w:t>intergeracional</w:t>
      </w:r>
      <w:proofErr w:type="spellEnd"/>
      <w:r>
        <w:t xml:space="preserve"> envolvendo familiares e a própria comunidade no Centro de Convivência. </w:t>
      </w:r>
    </w:p>
    <w:p w:rsidR="00B83F30" w:rsidRDefault="00B83F30" w:rsidP="00E82F19">
      <w:pPr>
        <w:spacing w:line="360" w:lineRule="auto"/>
        <w:jc w:val="both"/>
      </w:pPr>
      <w:r>
        <w:t>EVENTOS SUGERIDOS: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 xml:space="preserve">Confraternizações (aniversários, dia do idoso, datas comemorativas) 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 xml:space="preserve">Apresentações artísticas (coreografias, jogral, coral, peças teatrais) 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Exposições (trabalhos produzi</w:t>
      </w:r>
      <w:r>
        <w:t xml:space="preserve">dos pelos idosos nas oficinas) 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Campanhas educativas e preventivas (v</w:t>
      </w:r>
      <w:r>
        <w:t xml:space="preserve">acinação, prevenção de quedas) 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Passeios culturais (parques, museus, centros cul</w:t>
      </w:r>
      <w:r>
        <w:t xml:space="preserve">turais e locais históricos)    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Festas temáticas (conforme calend</w:t>
      </w:r>
      <w:r>
        <w:t xml:space="preserve">ário brasileiro e/ou regional) 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Excursões (parques, pontos turísticos do município e região)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Salão de Belez</w:t>
      </w:r>
      <w:r>
        <w:t xml:space="preserve">a - corte de cabelo e manicure </w:t>
      </w:r>
    </w:p>
    <w:p w:rsidR="00B83F30" w:rsidRDefault="00B83F30" w:rsidP="00E82F19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Biblioteca - (organização de acervo através de doações)</w:t>
      </w:r>
    </w:p>
    <w:p w:rsidR="00B83F30" w:rsidRDefault="00B83F30" w:rsidP="00E82F19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PALESTRAS E OFICINAS DE EMPODERAMENTO</w:t>
      </w:r>
    </w:p>
    <w:p w:rsidR="00B83F30" w:rsidRDefault="00B83F30" w:rsidP="00E82F19">
      <w:pPr>
        <w:spacing w:line="360" w:lineRule="auto"/>
        <w:jc w:val="both"/>
      </w:pPr>
      <w:r>
        <w:t>Ação de exposição oral e/ou audiovisual a respeito de te</w:t>
      </w:r>
      <w:r w:rsidR="00E82F19">
        <w:t>mas específicos, de interesse da</w:t>
      </w:r>
      <w:r>
        <w:t xml:space="preserve">s </w:t>
      </w:r>
      <w:r w:rsidR="00E82F19">
        <w:t>pessoas idosa</w:t>
      </w:r>
      <w:r>
        <w:t xml:space="preserve">s, seguida de troca de ideias no grupo. </w:t>
      </w:r>
    </w:p>
    <w:p w:rsidR="00E82F19" w:rsidRDefault="00E82F19" w:rsidP="00E82F19">
      <w:pPr>
        <w:spacing w:line="360" w:lineRule="auto"/>
        <w:jc w:val="both"/>
      </w:pPr>
      <w:r>
        <w:t>TEMAS E ATIVIDADES SUGERIDAS:</w:t>
      </w:r>
    </w:p>
    <w:p w:rsidR="00E82F19" w:rsidRDefault="00B83F30" w:rsidP="00E82F1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Envelhecimento ativo e saudável</w:t>
      </w:r>
    </w:p>
    <w:p w:rsidR="00E82F19" w:rsidRDefault="00B83F30" w:rsidP="00E82F1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 xml:space="preserve">Sexualidade </w:t>
      </w:r>
    </w:p>
    <w:p w:rsidR="00E82F19" w:rsidRDefault="00B83F30" w:rsidP="00E82F1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Prevenção a diversas formas de violação de direitos dos idosos</w:t>
      </w:r>
    </w:p>
    <w:p w:rsidR="00E82F19" w:rsidRDefault="00B83F30" w:rsidP="00E82F1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Mitos e preconceitos sobre a velhice</w:t>
      </w:r>
    </w:p>
    <w:p w:rsidR="00E82F19" w:rsidRDefault="00E82F19" w:rsidP="00E82F1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 xml:space="preserve">Conhecendo o </w:t>
      </w:r>
      <w:r w:rsidR="00B83F30">
        <w:t xml:space="preserve">Estatuto </w:t>
      </w:r>
      <w:r w:rsidR="00B83F30">
        <w:t>da pessoa idosa</w:t>
      </w:r>
    </w:p>
    <w:p w:rsidR="00E82F19" w:rsidRDefault="00E82F19" w:rsidP="00E82F1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 xml:space="preserve">Orientação nutricional </w:t>
      </w:r>
    </w:p>
    <w:p w:rsidR="00E82F19" w:rsidRDefault="00B83F30" w:rsidP="00E82F1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 xml:space="preserve">Cuidados com a saúde </w:t>
      </w:r>
    </w:p>
    <w:p w:rsidR="00B83F30" w:rsidRDefault="00B83F30" w:rsidP="00E82F1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Temas da atualidade</w:t>
      </w:r>
    </w:p>
    <w:p w:rsidR="00E82F19" w:rsidRDefault="00E82F19" w:rsidP="00E82F19">
      <w:pPr>
        <w:spacing w:line="360" w:lineRule="auto"/>
        <w:jc w:val="both"/>
      </w:pPr>
    </w:p>
    <w:p w:rsidR="00B83F30" w:rsidRDefault="00E82F19" w:rsidP="00E82F19">
      <w:pPr>
        <w:pStyle w:val="PargrafodaLista"/>
        <w:numPr>
          <w:ilvl w:val="0"/>
          <w:numId w:val="4"/>
        </w:numPr>
        <w:spacing w:line="360" w:lineRule="auto"/>
        <w:jc w:val="both"/>
      </w:pPr>
      <w:r>
        <w:lastRenderedPageBreak/>
        <w:t>OFICINAS</w:t>
      </w:r>
    </w:p>
    <w:p w:rsidR="00B83F30" w:rsidRDefault="00B83F30" w:rsidP="00E82F19">
      <w:pPr>
        <w:spacing w:line="360" w:lineRule="auto"/>
        <w:jc w:val="both"/>
      </w:pPr>
      <w:r>
        <w:t xml:space="preserve">Encontros previamente organizados, com objetivos de curto prazo, sob a condução de </w:t>
      </w:r>
      <w:proofErr w:type="spellStart"/>
      <w:r>
        <w:t>oficineiros</w:t>
      </w:r>
      <w:proofErr w:type="spellEnd"/>
      <w:r>
        <w:t xml:space="preserve">. Caracteriza-se como atividade que possibilita a construção de novos conhecimentos e desenvolvimento de novas habilidades. </w:t>
      </w:r>
    </w:p>
    <w:p w:rsidR="00B83F30" w:rsidRDefault="00E82F19" w:rsidP="00E82F19">
      <w:pPr>
        <w:spacing w:line="360" w:lineRule="auto"/>
        <w:jc w:val="both"/>
      </w:pPr>
      <w:r>
        <w:t>ATIVIDADES SUGERIDAS</w:t>
      </w:r>
      <w:r w:rsidR="00B83F30">
        <w:t>:</w:t>
      </w:r>
    </w:p>
    <w:p w:rsidR="00E82F19" w:rsidRDefault="00B83F30" w:rsidP="00E82F19">
      <w:pPr>
        <w:spacing w:line="360" w:lineRule="auto"/>
        <w:jc w:val="both"/>
      </w:pPr>
      <w:r>
        <w:t xml:space="preserve">Oficina de </w:t>
      </w:r>
      <w:r w:rsidR="00E82F19">
        <w:t xml:space="preserve">produção artística e literária </w:t>
      </w:r>
    </w:p>
    <w:p w:rsidR="00E82F19" w:rsidRDefault="00B83F30" w:rsidP="00E82F19">
      <w:pPr>
        <w:spacing w:line="360" w:lineRule="auto"/>
        <w:jc w:val="both"/>
      </w:pPr>
      <w:r>
        <w:t xml:space="preserve">Oficina de </w:t>
      </w:r>
      <w:proofErr w:type="gramStart"/>
      <w:r>
        <w:t>m</w:t>
      </w:r>
      <w:r w:rsidR="00E82F19">
        <w:t xml:space="preserve">emória </w:t>
      </w:r>
      <w:r w:rsidR="00E82F19">
        <w:t> Confecção</w:t>
      </w:r>
      <w:proofErr w:type="gramEnd"/>
      <w:r w:rsidR="00E82F19">
        <w:t xml:space="preserve"> de bonecos </w:t>
      </w:r>
      <w:r>
        <w:t xml:space="preserve">Marcenaria </w:t>
      </w:r>
    </w:p>
    <w:p w:rsidR="00E82F19" w:rsidRDefault="00E82F19" w:rsidP="00E82F19">
      <w:pPr>
        <w:spacing w:line="360" w:lineRule="auto"/>
        <w:jc w:val="both"/>
      </w:pPr>
      <w:r>
        <w:t xml:space="preserve">Fotografia </w:t>
      </w:r>
    </w:p>
    <w:p w:rsidR="00E82F19" w:rsidRDefault="00B83F30" w:rsidP="00E82F19">
      <w:pPr>
        <w:spacing w:line="360" w:lineRule="auto"/>
        <w:jc w:val="both"/>
      </w:pPr>
      <w:r>
        <w:t>Artes plásticas (desenho, p</w:t>
      </w:r>
      <w:r w:rsidR="00E82F19">
        <w:t xml:space="preserve">intura, escultura, modelagem) </w:t>
      </w:r>
    </w:p>
    <w:p w:rsidR="00E82F19" w:rsidRDefault="00B83F30" w:rsidP="00E82F19">
      <w:pPr>
        <w:spacing w:line="360" w:lineRule="auto"/>
        <w:jc w:val="both"/>
      </w:pPr>
      <w:r>
        <w:t xml:space="preserve">Oficina de trabalhos manuais </w:t>
      </w:r>
      <w:r w:rsidR="00E82F19">
        <w:t>(bordado, tricô, crochê, tear)</w:t>
      </w:r>
    </w:p>
    <w:p w:rsidR="00E82F19" w:rsidRDefault="00B83F30" w:rsidP="00E82F19">
      <w:pPr>
        <w:spacing w:line="360" w:lineRule="auto"/>
        <w:jc w:val="both"/>
      </w:pPr>
      <w:r>
        <w:t xml:space="preserve">Pintura (tela, tecido, madeira) </w:t>
      </w:r>
    </w:p>
    <w:p w:rsidR="00E82F19" w:rsidRDefault="00B83F30" w:rsidP="00E82F19">
      <w:pPr>
        <w:spacing w:line="360" w:lineRule="auto"/>
        <w:jc w:val="both"/>
      </w:pPr>
      <w:r>
        <w:t xml:space="preserve">Artesanato (fuxico, cerâmica, </w:t>
      </w:r>
      <w:proofErr w:type="spellStart"/>
      <w:r>
        <w:t>bijouteria</w:t>
      </w:r>
      <w:proofErr w:type="spellEnd"/>
      <w:r>
        <w:t xml:space="preserve">) </w:t>
      </w:r>
    </w:p>
    <w:p w:rsidR="00E82F19" w:rsidRDefault="00B83F30" w:rsidP="00E82F19">
      <w:pPr>
        <w:spacing w:line="360" w:lineRule="auto"/>
        <w:jc w:val="both"/>
      </w:pPr>
      <w:r>
        <w:t xml:space="preserve">Curso de Informática (inclusão digital, internet) </w:t>
      </w:r>
    </w:p>
    <w:p w:rsidR="00E82F19" w:rsidRDefault="00B83F30" w:rsidP="00E82F19">
      <w:pPr>
        <w:spacing w:line="360" w:lineRule="auto"/>
        <w:jc w:val="both"/>
      </w:pPr>
      <w:r>
        <w:t>Curso</w:t>
      </w:r>
      <w:r w:rsidR="00E82F19">
        <w:t xml:space="preserve"> de línguas (inglês, espanhol) </w:t>
      </w:r>
    </w:p>
    <w:p w:rsidR="00E82F19" w:rsidRDefault="00B83F30" w:rsidP="00E82F19">
      <w:pPr>
        <w:spacing w:line="360" w:lineRule="auto"/>
        <w:jc w:val="both"/>
      </w:pPr>
      <w:r>
        <w:t xml:space="preserve">Culinária </w:t>
      </w:r>
    </w:p>
    <w:p w:rsidR="00E82F19" w:rsidRDefault="00B83F30" w:rsidP="00E82F19">
      <w:pPr>
        <w:spacing w:line="360" w:lineRule="auto"/>
        <w:jc w:val="both"/>
      </w:pPr>
      <w:r>
        <w:t xml:space="preserve">Origami </w:t>
      </w:r>
    </w:p>
    <w:p w:rsidR="00E82F19" w:rsidRDefault="00B83F30" w:rsidP="00E82F19">
      <w:pPr>
        <w:spacing w:line="360" w:lineRule="auto"/>
        <w:jc w:val="both"/>
      </w:pPr>
      <w:r>
        <w:t xml:space="preserve">Aulas de música (violão, </w:t>
      </w:r>
      <w:r w:rsidR="00E82F19">
        <w:t xml:space="preserve">teclado) </w:t>
      </w:r>
    </w:p>
    <w:p w:rsidR="00B83F30" w:rsidRDefault="00B83F30" w:rsidP="00E82F19">
      <w:pPr>
        <w:spacing w:line="360" w:lineRule="auto"/>
        <w:jc w:val="both"/>
      </w:pPr>
      <w:r>
        <w:t xml:space="preserve">Alfabetização (auxílio à leitura, escrita e interpretação de textos) </w:t>
      </w:r>
    </w:p>
    <w:p w:rsidR="00B83F30" w:rsidRDefault="00B83F30" w:rsidP="00E82F19">
      <w:pPr>
        <w:spacing w:line="360" w:lineRule="auto"/>
        <w:jc w:val="both"/>
      </w:pPr>
    </w:p>
    <w:p w:rsidR="00B83F30" w:rsidRPr="00E82F19" w:rsidRDefault="00E82F19" w:rsidP="00E82F19">
      <w:pPr>
        <w:pStyle w:val="PargrafodaLista"/>
        <w:numPr>
          <w:ilvl w:val="0"/>
          <w:numId w:val="4"/>
        </w:numPr>
        <w:spacing w:line="360" w:lineRule="auto"/>
        <w:jc w:val="both"/>
        <w:rPr>
          <w:b/>
        </w:rPr>
      </w:pPr>
      <w:r w:rsidRPr="00E82F19">
        <w:rPr>
          <w:b/>
        </w:rPr>
        <w:t xml:space="preserve"> ATIVIDADES FÍSICAS</w:t>
      </w:r>
    </w:p>
    <w:p w:rsidR="00B83F30" w:rsidRDefault="00B83F30" w:rsidP="00E82F19">
      <w:pPr>
        <w:spacing w:line="360" w:lineRule="auto"/>
        <w:jc w:val="both"/>
      </w:pPr>
      <w:r>
        <w:t xml:space="preserve">Atividades realizadas sob acompanhamento e supervisão de profissional habilitado, conforme a capacidade funcional </w:t>
      </w:r>
      <w:r>
        <w:t>da pessoa idosa</w:t>
      </w:r>
      <w:r w:rsidR="00E82F19">
        <w:t xml:space="preserve"> </w:t>
      </w:r>
      <w:r>
        <w:t>em seu processo singular de envelhecimento. Por exemplo:</w:t>
      </w:r>
    </w:p>
    <w:p w:rsidR="00E82F19" w:rsidRDefault="00E82F19" w:rsidP="00E82F19">
      <w:pPr>
        <w:spacing w:line="360" w:lineRule="auto"/>
        <w:jc w:val="both"/>
      </w:pPr>
      <w:r>
        <w:t xml:space="preserve">Terapia Ocupacional </w:t>
      </w:r>
    </w:p>
    <w:p w:rsidR="00E82F19" w:rsidRDefault="00E82F19" w:rsidP="00E82F19">
      <w:pPr>
        <w:spacing w:line="360" w:lineRule="auto"/>
        <w:jc w:val="both"/>
      </w:pPr>
      <w:r>
        <w:t>Fisioterapia</w:t>
      </w:r>
    </w:p>
    <w:p w:rsidR="00E82F19" w:rsidRDefault="00E82F19" w:rsidP="00E82F19">
      <w:pPr>
        <w:spacing w:line="360" w:lineRule="auto"/>
        <w:jc w:val="both"/>
      </w:pPr>
      <w:r>
        <w:t>Caminhadas</w:t>
      </w:r>
    </w:p>
    <w:p w:rsidR="00E82F19" w:rsidRDefault="00E82F19" w:rsidP="00E82F19">
      <w:pPr>
        <w:spacing w:line="360" w:lineRule="auto"/>
        <w:jc w:val="both"/>
      </w:pPr>
      <w:r>
        <w:t xml:space="preserve">Relaxamento </w:t>
      </w:r>
    </w:p>
    <w:p w:rsidR="00E82F19" w:rsidRDefault="00E82F19" w:rsidP="00E82F19">
      <w:pPr>
        <w:spacing w:line="360" w:lineRule="auto"/>
        <w:jc w:val="both"/>
      </w:pPr>
      <w:r>
        <w:t xml:space="preserve">Ginástica </w:t>
      </w:r>
    </w:p>
    <w:p w:rsidR="00E82F19" w:rsidRDefault="00B83F30" w:rsidP="00E82F19">
      <w:pPr>
        <w:spacing w:line="360" w:lineRule="auto"/>
        <w:jc w:val="both"/>
      </w:pPr>
      <w:r>
        <w:t>Danç</w:t>
      </w:r>
      <w:r w:rsidR="00E82F19">
        <w:t xml:space="preserve">a (sênior, regional, de salão) </w:t>
      </w:r>
    </w:p>
    <w:p w:rsidR="00E82F19" w:rsidRDefault="00B83F30" w:rsidP="00E82F19">
      <w:pPr>
        <w:spacing w:line="360" w:lineRule="auto"/>
        <w:jc w:val="both"/>
      </w:pPr>
      <w:r>
        <w:t>Alongament</w:t>
      </w:r>
      <w:r w:rsidR="00E82F19">
        <w:t xml:space="preserve">o </w:t>
      </w:r>
    </w:p>
    <w:p w:rsidR="00E82F19" w:rsidRDefault="00E82F19" w:rsidP="00E82F19">
      <w:pPr>
        <w:spacing w:line="360" w:lineRule="auto"/>
        <w:jc w:val="both"/>
      </w:pPr>
      <w:r>
        <w:t xml:space="preserve">Exercícios localizados </w:t>
      </w:r>
    </w:p>
    <w:p w:rsidR="00E82F19" w:rsidRDefault="00B83F30" w:rsidP="00E82F19">
      <w:pPr>
        <w:spacing w:line="360" w:lineRule="auto"/>
        <w:jc w:val="both"/>
      </w:pPr>
      <w:r>
        <w:t>Coreografia</w:t>
      </w:r>
      <w:r w:rsidR="00E82F19">
        <w:t>s Folclóricas</w:t>
      </w:r>
    </w:p>
    <w:p w:rsidR="00E82F19" w:rsidRDefault="00B83F30" w:rsidP="00E82F19">
      <w:pPr>
        <w:spacing w:line="360" w:lineRule="auto"/>
        <w:jc w:val="both"/>
      </w:pPr>
      <w:r>
        <w:t xml:space="preserve">Hidroginástica </w:t>
      </w:r>
    </w:p>
    <w:p w:rsidR="00E82F19" w:rsidRDefault="00B83F30" w:rsidP="00E82F19">
      <w:pPr>
        <w:spacing w:line="360" w:lineRule="auto"/>
        <w:jc w:val="both"/>
      </w:pPr>
      <w:r>
        <w:t>Ioga</w:t>
      </w:r>
    </w:p>
    <w:p w:rsidR="00E82F19" w:rsidRDefault="00B83F30" w:rsidP="00E82F19">
      <w:pPr>
        <w:spacing w:line="360" w:lineRule="auto"/>
        <w:jc w:val="both"/>
      </w:pPr>
      <w:proofErr w:type="spellStart"/>
      <w:r>
        <w:lastRenderedPageBreak/>
        <w:t>Pilates</w:t>
      </w:r>
      <w:proofErr w:type="spellEnd"/>
      <w:r w:rsidR="00E82F19">
        <w:t xml:space="preserve"> de solo</w:t>
      </w:r>
    </w:p>
    <w:p w:rsidR="00E82F19" w:rsidRDefault="00E82F19" w:rsidP="00E82F19">
      <w:pPr>
        <w:spacing w:line="360" w:lineRule="auto"/>
        <w:jc w:val="both"/>
      </w:pPr>
      <w:r>
        <w:t>Vôlei adaptado</w:t>
      </w:r>
    </w:p>
    <w:p w:rsidR="00E82F19" w:rsidRDefault="00B83F30" w:rsidP="00E82F19">
      <w:pPr>
        <w:spacing w:line="360" w:lineRule="auto"/>
        <w:jc w:val="both"/>
      </w:pPr>
      <w:r>
        <w:t xml:space="preserve">Jogos recreativos </w:t>
      </w:r>
    </w:p>
    <w:p w:rsidR="00B83F30" w:rsidRDefault="00E82F19" w:rsidP="00E82F19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ATIVIDADES SOCIOCULTURAIS</w:t>
      </w:r>
    </w:p>
    <w:p w:rsidR="00E82F19" w:rsidRDefault="00B83F30" w:rsidP="00E82F19">
      <w:pPr>
        <w:spacing w:line="360" w:lineRule="auto"/>
        <w:jc w:val="both"/>
      </w:pPr>
      <w:r>
        <w:t xml:space="preserve">Atividades elaboradas e desenvolvidas por educador social também </w:t>
      </w:r>
      <w:proofErr w:type="gramStart"/>
      <w:r>
        <w:t>realizadas  em</w:t>
      </w:r>
      <w:proofErr w:type="gramEnd"/>
      <w:r>
        <w:t xml:space="preserve"> parceria com voluntários. Devem estimular a criatividade e oportunizar a valorização do percurso de vida do idoso. Podem ter caráter lúdico ou artístico, com ênfase na comunicação e participação coletiva. </w:t>
      </w:r>
    </w:p>
    <w:p w:rsidR="00E82F19" w:rsidRDefault="00E82F19" w:rsidP="00E82F19">
      <w:pPr>
        <w:spacing w:line="360" w:lineRule="auto"/>
        <w:jc w:val="both"/>
      </w:pPr>
      <w:r>
        <w:t>ATIVIDADES SUGERIDAS</w:t>
      </w:r>
    </w:p>
    <w:p w:rsidR="00E82F19" w:rsidRDefault="00B83F30" w:rsidP="00E82F19">
      <w:pPr>
        <w:spacing w:line="360" w:lineRule="auto"/>
        <w:jc w:val="both"/>
      </w:pPr>
      <w:r>
        <w:t>Dinâmi</w:t>
      </w:r>
      <w:r w:rsidR="00E82F19">
        <w:t>cas de grupo (roda de conversa)</w:t>
      </w:r>
    </w:p>
    <w:p w:rsidR="00E82F19" w:rsidRDefault="00E82F19" w:rsidP="00E82F19">
      <w:pPr>
        <w:spacing w:line="360" w:lineRule="auto"/>
        <w:jc w:val="both"/>
      </w:pPr>
      <w:r>
        <w:t>J</w:t>
      </w:r>
      <w:r w:rsidR="00B83F30">
        <w:t>ogos de mesa (xadrez, dominó, damas, baralho)</w:t>
      </w:r>
    </w:p>
    <w:p w:rsidR="00E82F19" w:rsidRDefault="00B83F30" w:rsidP="00E82F19">
      <w:pPr>
        <w:spacing w:line="360" w:lineRule="auto"/>
        <w:jc w:val="both"/>
      </w:pPr>
      <w:r>
        <w:t xml:space="preserve">Sessões de cinema </w:t>
      </w:r>
    </w:p>
    <w:p w:rsidR="00E82F19" w:rsidRDefault="00B83F30" w:rsidP="00E82F19">
      <w:pPr>
        <w:spacing w:line="360" w:lineRule="auto"/>
        <w:jc w:val="both"/>
      </w:pPr>
      <w:r>
        <w:t xml:space="preserve">Coral </w:t>
      </w:r>
    </w:p>
    <w:p w:rsidR="00E82F19" w:rsidRDefault="00B83F30" w:rsidP="00E82F19">
      <w:pPr>
        <w:spacing w:line="360" w:lineRule="auto"/>
        <w:jc w:val="both"/>
      </w:pPr>
      <w:r>
        <w:t xml:space="preserve">Teatro </w:t>
      </w:r>
    </w:p>
    <w:p w:rsidR="00E82F19" w:rsidRDefault="00B83F30" w:rsidP="00E82F19">
      <w:pPr>
        <w:spacing w:line="360" w:lineRule="auto"/>
        <w:jc w:val="both"/>
      </w:pPr>
      <w:r>
        <w:t>Bailes</w:t>
      </w:r>
    </w:p>
    <w:p w:rsidR="00E82F19" w:rsidRDefault="00B83F30" w:rsidP="00E82F19">
      <w:pPr>
        <w:spacing w:line="360" w:lineRule="auto"/>
        <w:jc w:val="both"/>
      </w:pPr>
      <w:r>
        <w:t>Saraus (apresentação de poesia</w:t>
      </w:r>
      <w:r w:rsidR="00E82F19">
        <w:t xml:space="preserve">s, textos literários e música) </w:t>
      </w:r>
    </w:p>
    <w:p w:rsidR="00E82F19" w:rsidRDefault="00B83F30" w:rsidP="00E82F19">
      <w:pPr>
        <w:spacing w:line="360" w:lineRule="auto"/>
        <w:jc w:val="both"/>
      </w:pPr>
      <w:r>
        <w:t xml:space="preserve">Horta </w:t>
      </w:r>
      <w:r w:rsidR="00E82F19">
        <w:t xml:space="preserve">Medicinal Suspensa </w:t>
      </w:r>
      <w:r>
        <w:t>comunitária</w:t>
      </w:r>
    </w:p>
    <w:p w:rsidR="00E82F19" w:rsidRDefault="00E82F19" w:rsidP="00E82F19">
      <w:pPr>
        <w:spacing w:line="360" w:lineRule="auto"/>
        <w:jc w:val="both"/>
      </w:pPr>
      <w:r>
        <w:t>Sessões de leitura</w:t>
      </w:r>
    </w:p>
    <w:p w:rsidR="00E82F19" w:rsidRDefault="00B83F30" w:rsidP="00E82F19">
      <w:pPr>
        <w:spacing w:line="360" w:lineRule="auto"/>
        <w:jc w:val="both"/>
      </w:pPr>
      <w:r>
        <w:t xml:space="preserve">Encontros </w:t>
      </w:r>
      <w:proofErr w:type="spellStart"/>
      <w:r>
        <w:t>intergeracionais</w:t>
      </w:r>
      <w:proofErr w:type="spellEnd"/>
      <w:r>
        <w:t xml:space="preserve"> para troca de experiências (contar estórias, vivências e memórias) </w:t>
      </w:r>
    </w:p>
    <w:p w:rsidR="00E82F19" w:rsidRDefault="00E82F19" w:rsidP="00E82F19">
      <w:pPr>
        <w:spacing w:line="360" w:lineRule="auto"/>
        <w:jc w:val="both"/>
      </w:pPr>
    </w:p>
    <w:p w:rsidR="00E82F19" w:rsidRDefault="00E82F19" w:rsidP="00E82F19">
      <w:pPr>
        <w:spacing w:line="360" w:lineRule="auto"/>
        <w:jc w:val="both"/>
      </w:pPr>
      <w:r>
        <w:t>UNIDADES RESIDENCIAIS DO TIPO CASA LAR</w:t>
      </w:r>
    </w:p>
    <w:p w:rsidR="00E82F19" w:rsidRDefault="00E82F19" w:rsidP="00E82F19">
      <w:pPr>
        <w:spacing w:line="360" w:lineRule="auto"/>
        <w:jc w:val="both"/>
      </w:pPr>
    </w:p>
    <w:p w:rsidR="00E82F19" w:rsidRDefault="00E82F19" w:rsidP="00E82F19">
      <w:pPr>
        <w:spacing w:line="360" w:lineRule="auto"/>
        <w:jc w:val="both"/>
      </w:pPr>
      <w:bookmarkStart w:id="0" w:name="_GoBack"/>
      <w:bookmarkEnd w:id="0"/>
    </w:p>
    <w:sectPr w:rsidR="00E82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5214FE"/>
    <w:multiLevelType w:val="multilevel"/>
    <w:tmpl w:val="08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CA4192"/>
    <w:multiLevelType w:val="hybridMultilevel"/>
    <w:tmpl w:val="5058A6FA"/>
    <w:lvl w:ilvl="0" w:tplc="1C704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4BC0"/>
    <w:multiLevelType w:val="hybridMultilevel"/>
    <w:tmpl w:val="AA645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77096"/>
    <w:multiLevelType w:val="hybridMultilevel"/>
    <w:tmpl w:val="F418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CA"/>
    <w:rsid w:val="00280ACA"/>
    <w:rsid w:val="007D641B"/>
    <w:rsid w:val="00981F88"/>
    <w:rsid w:val="00B5051C"/>
    <w:rsid w:val="00B83F30"/>
    <w:rsid w:val="00E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A0FF5-4D1D-4B6B-9844-3923719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1B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D641B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Arial" w:eastAsia="Microsoft YaHei" w:hAnsi="Arial" w:cs="Mangal"/>
      <w:b/>
      <w:bCs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7D641B"/>
    <w:pPr>
      <w:keepNext/>
      <w:spacing w:before="240" w:after="120"/>
      <w:outlineLvl w:val="1"/>
    </w:pPr>
    <w:rPr>
      <w:rFonts w:ascii="Arial" w:eastAsia="Microsoft YaHei" w:hAnsi="Arial" w:cs="Mangal"/>
      <w:b/>
      <w:bCs/>
      <w:i/>
      <w:iCs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7D641B"/>
    <w:pPr>
      <w:keepNext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641B"/>
    <w:rPr>
      <w:rFonts w:ascii="Arial" w:eastAsia="Microsoft YaHei" w:hAnsi="Arial" w:cs="Mangal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64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641B"/>
    <w:rPr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7D641B"/>
    <w:rPr>
      <w:rFonts w:ascii="Arial" w:eastAsia="Microsoft YaHei" w:hAnsi="Arial" w:cs="Mangal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7D641B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Legenda">
    <w:name w:val="caption"/>
    <w:basedOn w:val="Normal"/>
    <w:qFormat/>
    <w:rsid w:val="007D641B"/>
    <w:pPr>
      <w:suppressLineNumbers/>
      <w:spacing w:before="120" w:after="120"/>
    </w:pPr>
    <w:rPr>
      <w:rFonts w:cs="Mangal"/>
      <w:i/>
      <w:iCs/>
    </w:rPr>
  </w:style>
  <w:style w:type="paragraph" w:styleId="PargrafodaLista">
    <w:name w:val="List Paragraph"/>
    <w:basedOn w:val="Normal"/>
    <w:uiPriority w:val="34"/>
    <w:qFormat/>
    <w:rsid w:val="00B8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845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2018-04-13T02:26:00Z</dcterms:created>
  <dcterms:modified xsi:type="dcterms:W3CDTF">2018-04-13T03:16:00Z</dcterms:modified>
</cp:coreProperties>
</file>