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68CFE" w14:textId="77777777" w:rsidR="00A33987" w:rsidRDefault="00A33987" w:rsidP="004738A1">
      <w:pPr>
        <w:jc w:val="center"/>
        <w:rPr>
          <w:rFonts w:ascii="Times New Roman" w:hAnsi="Times New Roman" w:cs="Times New Roman"/>
          <w:b/>
        </w:rPr>
      </w:pPr>
    </w:p>
    <w:p w14:paraId="62B34EFC" w14:textId="77777777" w:rsidR="00A33987" w:rsidRDefault="00A33987" w:rsidP="004738A1">
      <w:pPr>
        <w:jc w:val="center"/>
        <w:rPr>
          <w:rFonts w:ascii="Times New Roman" w:hAnsi="Times New Roman" w:cs="Times New Roman"/>
          <w:b/>
        </w:rPr>
      </w:pPr>
    </w:p>
    <w:p w14:paraId="118F9594" w14:textId="77777777" w:rsidR="00A33987" w:rsidRDefault="00A33987" w:rsidP="004738A1">
      <w:pPr>
        <w:jc w:val="center"/>
        <w:rPr>
          <w:rFonts w:ascii="Times New Roman" w:hAnsi="Times New Roman" w:cs="Times New Roman"/>
          <w:b/>
        </w:rPr>
      </w:pPr>
    </w:p>
    <w:p w14:paraId="4A3146C8" w14:textId="6AF639B3" w:rsidR="000D27CF" w:rsidRPr="00B050DD" w:rsidRDefault="004738A1" w:rsidP="004738A1">
      <w:pPr>
        <w:jc w:val="center"/>
        <w:rPr>
          <w:rFonts w:ascii="Times New Roman" w:hAnsi="Times New Roman" w:cs="Times New Roman"/>
          <w:b/>
        </w:rPr>
      </w:pPr>
      <w:r w:rsidRPr="00B050DD">
        <w:rPr>
          <w:rFonts w:ascii="Times New Roman" w:hAnsi="Times New Roman" w:cs="Times New Roman"/>
          <w:b/>
        </w:rPr>
        <w:t>ATA DA REUNIÃO</w:t>
      </w:r>
      <w:r w:rsidR="00B050DD" w:rsidRPr="00B050DD">
        <w:rPr>
          <w:rFonts w:ascii="Times New Roman" w:hAnsi="Times New Roman" w:cs="Times New Roman"/>
          <w:b/>
        </w:rPr>
        <w:t xml:space="preserve"> </w:t>
      </w:r>
      <w:r w:rsidR="00A33987">
        <w:rPr>
          <w:rFonts w:ascii="Times New Roman" w:hAnsi="Times New Roman" w:cs="Times New Roman"/>
          <w:b/>
        </w:rPr>
        <w:t xml:space="preserve">DO CMI – TRANFERÊNCIA DOS IDOSOS BEM VIVER </w:t>
      </w:r>
    </w:p>
    <w:p w14:paraId="30ED31AA" w14:textId="3468731D" w:rsidR="004738A1" w:rsidRPr="00B050DD" w:rsidRDefault="004738A1" w:rsidP="00BF0134">
      <w:pPr>
        <w:spacing w:line="360" w:lineRule="auto"/>
        <w:jc w:val="both"/>
        <w:rPr>
          <w:rFonts w:ascii="Times New Roman" w:hAnsi="Times New Roman" w:cs="Times New Roman"/>
        </w:rPr>
      </w:pPr>
      <w:r w:rsidRPr="00FC16F4">
        <w:rPr>
          <w:rFonts w:ascii="Times New Roman" w:hAnsi="Times New Roman" w:cs="Times New Roman"/>
          <w:highlight w:val="yellow"/>
        </w:rPr>
        <w:t>Aos trinta dias do mês de setembro de dois mil e vinte</w:t>
      </w:r>
      <w:r w:rsidRPr="00B050DD">
        <w:rPr>
          <w:rFonts w:ascii="Times New Roman" w:hAnsi="Times New Roman" w:cs="Times New Roman"/>
        </w:rPr>
        <w:t>, o Conselho Municipal do Idoso realizou uma reunião online via Meet às 9:00, com os seguintes presentes: Carmencita Balestra (Presidente do CMI); Yan Guedes (Gestor do fundo do idoso); Juliana Balestra (</w:t>
      </w:r>
      <w:r w:rsidR="00AF577F">
        <w:rPr>
          <w:rFonts w:ascii="Times New Roman" w:hAnsi="Times New Roman" w:cs="Times New Roman"/>
        </w:rPr>
        <w:t>Assessoria</w:t>
      </w:r>
      <w:r w:rsidRPr="00B050DD">
        <w:rPr>
          <w:rFonts w:ascii="Times New Roman" w:hAnsi="Times New Roman" w:cs="Times New Roman"/>
        </w:rPr>
        <w:t xml:space="preserve"> técnica do CMI); Karine Muniz Vila Verde e Marcondes de Faria Jr (VISA); Fabio Teixeira (Promoção social); Lohan</w:t>
      </w:r>
      <w:r w:rsidR="00B050DD" w:rsidRPr="00B050DD">
        <w:rPr>
          <w:rFonts w:ascii="Times New Roman" w:hAnsi="Times New Roman" w:cs="Times New Roman"/>
        </w:rPr>
        <w:t>a</w:t>
      </w:r>
      <w:r w:rsidRPr="00B050DD">
        <w:rPr>
          <w:rFonts w:ascii="Times New Roman" w:hAnsi="Times New Roman" w:cs="Times New Roman"/>
        </w:rPr>
        <w:t xml:space="preserve"> Balestra e Elaine Oliveira (CRAS); Luciana Tavares, Adriel Bandeira Pereira e Mariângela de Lima Braga (CREAS); Hiromi Ikeda Takatu (ASSIAMA); </w:t>
      </w:r>
      <w:proofErr w:type="spellStart"/>
      <w:r w:rsidRPr="00B050DD">
        <w:rPr>
          <w:rFonts w:ascii="Times New Roman" w:hAnsi="Times New Roman" w:cs="Times New Roman"/>
        </w:rPr>
        <w:t>Shirlei</w:t>
      </w:r>
      <w:proofErr w:type="spellEnd"/>
      <w:r w:rsidRPr="00B050DD">
        <w:rPr>
          <w:rFonts w:ascii="Times New Roman" w:hAnsi="Times New Roman" w:cs="Times New Roman"/>
        </w:rPr>
        <w:t xml:space="preserve"> Antonel</w:t>
      </w:r>
      <w:r w:rsidR="00B050DD" w:rsidRPr="00B050DD">
        <w:rPr>
          <w:rFonts w:ascii="Times New Roman" w:hAnsi="Times New Roman" w:cs="Times New Roman"/>
        </w:rPr>
        <w:t>i</w:t>
      </w:r>
      <w:r w:rsidRPr="00B050DD">
        <w:rPr>
          <w:rFonts w:ascii="Times New Roman" w:hAnsi="Times New Roman" w:cs="Times New Roman"/>
        </w:rPr>
        <w:t xml:space="preserve">  (Lar de Santana). A pauta tratada foi: a transferência dos idosos do Lar Bem Viver. O CREAS relatou que houve uma falha na comunicação e que ainda não iniciaram as transferências, pois necessitam de algumas </w:t>
      </w:r>
      <w:r w:rsidR="00AF577F">
        <w:rPr>
          <w:rFonts w:ascii="Times New Roman" w:hAnsi="Times New Roman" w:cs="Times New Roman"/>
        </w:rPr>
        <w:t xml:space="preserve">informações </w:t>
      </w:r>
      <w:r w:rsidR="004449A6" w:rsidRPr="00B050DD">
        <w:rPr>
          <w:rFonts w:ascii="Times New Roman" w:hAnsi="Times New Roman" w:cs="Times New Roman"/>
        </w:rPr>
        <w:t>para</w:t>
      </w:r>
      <w:r w:rsidR="00AF577F">
        <w:rPr>
          <w:rFonts w:ascii="Times New Roman" w:hAnsi="Times New Roman" w:cs="Times New Roman"/>
        </w:rPr>
        <w:t xml:space="preserve"> realização de</w:t>
      </w:r>
      <w:r w:rsidR="004449A6" w:rsidRPr="00B050DD">
        <w:rPr>
          <w:rFonts w:ascii="Times New Roman" w:hAnsi="Times New Roman" w:cs="Times New Roman"/>
        </w:rPr>
        <w:t xml:space="preserve"> tal atividade</w:t>
      </w:r>
      <w:r w:rsidR="00AF577F">
        <w:rPr>
          <w:rFonts w:ascii="Times New Roman" w:hAnsi="Times New Roman" w:cs="Times New Roman"/>
        </w:rPr>
        <w:t>, ou seja, havia dúvidas quanto aos procedimentos relacionados a</w:t>
      </w:r>
      <w:r w:rsidR="004449A6" w:rsidRPr="00B050DD">
        <w:rPr>
          <w:rFonts w:ascii="Times New Roman" w:hAnsi="Times New Roman" w:cs="Times New Roman"/>
        </w:rPr>
        <w:t>,</w:t>
      </w:r>
      <w:r w:rsidRPr="00B050DD">
        <w:rPr>
          <w:rFonts w:ascii="Times New Roman" w:hAnsi="Times New Roman" w:cs="Times New Roman"/>
        </w:rPr>
        <w:t xml:space="preserve"> organização dos documentos pessoais, cartão </w:t>
      </w:r>
      <w:r w:rsidR="004449A6" w:rsidRPr="00B050DD">
        <w:rPr>
          <w:rFonts w:ascii="Times New Roman" w:hAnsi="Times New Roman" w:cs="Times New Roman"/>
        </w:rPr>
        <w:t xml:space="preserve">da aposentadoria, cartão </w:t>
      </w:r>
      <w:r w:rsidRPr="00B050DD">
        <w:rPr>
          <w:rFonts w:ascii="Times New Roman" w:hAnsi="Times New Roman" w:cs="Times New Roman"/>
        </w:rPr>
        <w:t xml:space="preserve">e extrato bancário, </w:t>
      </w:r>
      <w:r w:rsidR="004449A6" w:rsidRPr="00B050DD">
        <w:rPr>
          <w:rFonts w:ascii="Times New Roman" w:hAnsi="Times New Roman" w:cs="Times New Roman"/>
        </w:rPr>
        <w:t>pertences pessoais</w:t>
      </w:r>
      <w:r w:rsidR="00AF577F">
        <w:rPr>
          <w:rFonts w:ascii="Times New Roman" w:hAnsi="Times New Roman" w:cs="Times New Roman"/>
        </w:rPr>
        <w:t xml:space="preserve"> e </w:t>
      </w:r>
      <w:r w:rsidR="00BF0134" w:rsidRPr="00B050DD">
        <w:rPr>
          <w:rFonts w:ascii="Times New Roman" w:hAnsi="Times New Roman" w:cs="Times New Roman"/>
        </w:rPr>
        <w:t>contatos familiare</w:t>
      </w:r>
      <w:r w:rsidR="00AF577F">
        <w:rPr>
          <w:rFonts w:ascii="Times New Roman" w:hAnsi="Times New Roman" w:cs="Times New Roman"/>
        </w:rPr>
        <w:t>s. Foi informado pelo CREAS que a</w:t>
      </w:r>
      <w:r w:rsidR="00BF0134" w:rsidRPr="00B050DD">
        <w:rPr>
          <w:rFonts w:ascii="Times New Roman" w:hAnsi="Times New Roman" w:cs="Times New Roman"/>
        </w:rPr>
        <w:t>lguns idosos voltarão para casa de seus familiares, outros serão devolvidos à sua cidade de origem e</w:t>
      </w:r>
      <w:r w:rsidR="00AF577F">
        <w:rPr>
          <w:rFonts w:ascii="Times New Roman" w:hAnsi="Times New Roman" w:cs="Times New Roman"/>
        </w:rPr>
        <w:t xml:space="preserve"> 20 </w:t>
      </w:r>
      <w:r w:rsidR="00BF0134" w:rsidRPr="00B050DD">
        <w:rPr>
          <w:rFonts w:ascii="Times New Roman" w:hAnsi="Times New Roman" w:cs="Times New Roman"/>
        </w:rPr>
        <w:t xml:space="preserve">serão acolhidos em duas </w:t>
      </w:r>
      <w:proofErr w:type="spellStart"/>
      <w:r w:rsidR="00BF0134" w:rsidRPr="00B050DD">
        <w:rPr>
          <w:rFonts w:ascii="Times New Roman" w:hAnsi="Times New Roman" w:cs="Times New Roman"/>
        </w:rPr>
        <w:t>ILPI’s</w:t>
      </w:r>
      <w:proofErr w:type="spellEnd"/>
      <w:r w:rsidR="00BF0134" w:rsidRPr="00B050DD">
        <w:rPr>
          <w:rFonts w:ascii="Times New Roman" w:hAnsi="Times New Roman" w:cs="Times New Roman"/>
        </w:rPr>
        <w:t xml:space="preserve"> na cidade de Inhumas</w:t>
      </w:r>
      <w:r w:rsidR="00AF577F">
        <w:rPr>
          <w:rFonts w:ascii="Times New Roman" w:hAnsi="Times New Roman" w:cs="Times New Roman"/>
        </w:rPr>
        <w:t>, a saber:</w:t>
      </w:r>
      <w:r w:rsidR="00BF0134" w:rsidRPr="00B050DD">
        <w:rPr>
          <w:rFonts w:ascii="Times New Roman" w:hAnsi="Times New Roman" w:cs="Times New Roman"/>
        </w:rPr>
        <w:t xml:space="preserve"> Lar de Santana e ASSIAMA</w:t>
      </w:r>
      <w:r w:rsidR="00BF0134" w:rsidRPr="00FC16F4">
        <w:rPr>
          <w:rFonts w:ascii="Times New Roman" w:hAnsi="Times New Roman" w:cs="Times New Roman"/>
          <w:highlight w:val="yellow"/>
        </w:rPr>
        <w:t>.</w:t>
      </w:r>
      <w:r w:rsidR="004449A6" w:rsidRPr="00FC16F4">
        <w:rPr>
          <w:rFonts w:ascii="Times New Roman" w:hAnsi="Times New Roman" w:cs="Times New Roman"/>
          <w:highlight w:val="yellow"/>
        </w:rPr>
        <w:t xml:space="preserve"> A </w:t>
      </w:r>
      <w:r w:rsidR="00AF577F" w:rsidRPr="00FC16F4">
        <w:rPr>
          <w:rFonts w:ascii="Times New Roman" w:hAnsi="Times New Roman" w:cs="Times New Roman"/>
          <w:highlight w:val="yellow"/>
        </w:rPr>
        <w:t>Secretaria de S</w:t>
      </w:r>
      <w:r w:rsidR="004449A6" w:rsidRPr="00FC16F4">
        <w:rPr>
          <w:rFonts w:ascii="Times New Roman" w:hAnsi="Times New Roman" w:cs="Times New Roman"/>
          <w:highlight w:val="yellow"/>
        </w:rPr>
        <w:t xml:space="preserve">aúde </w:t>
      </w:r>
      <w:r w:rsidR="00AF577F" w:rsidRPr="00FC16F4">
        <w:rPr>
          <w:rFonts w:ascii="Times New Roman" w:hAnsi="Times New Roman" w:cs="Times New Roman"/>
          <w:highlight w:val="yellow"/>
        </w:rPr>
        <w:t>ficou com a responsabilidade de</w:t>
      </w:r>
      <w:r w:rsidR="004449A6" w:rsidRPr="00FC16F4">
        <w:rPr>
          <w:rFonts w:ascii="Times New Roman" w:hAnsi="Times New Roman" w:cs="Times New Roman"/>
          <w:highlight w:val="yellow"/>
        </w:rPr>
        <w:t xml:space="preserve"> organizar </w:t>
      </w:r>
      <w:r w:rsidR="00AF577F" w:rsidRPr="00FC16F4">
        <w:rPr>
          <w:rFonts w:ascii="Times New Roman" w:hAnsi="Times New Roman" w:cs="Times New Roman"/>
          <w:highlight w:val="yellow"/>
        </w:rPr>
        <w:t>o agendamento junto a UBS d</w:t>
      </w:r>
      <w:r w:rsidR="004449A6" w:rsidRPr="00FC16F4">
        <w:rPr>
          <w:rFonts w:ascii="Times New Roman" w:hAnsi="Times New Roman" w:cs="Times New Roman"/>
          <w:highlight w:val="yellow"/>
        </w:rPr>
        <w:t xml:space="preserve">as consultas médicas e os exames </w:t>
      </w:r>
      <w:r w:rsidR="00AF577F" w:rsidRPr="00FC16F4">
        <w:rPr>
          <w:rFonts w:ascii="Times New Roman" w:hAnsi="Times New Roman" w:cs="Times New Roman"/>
          <w:highlight w:val="yellow"/>
        </w:rPr>
        <w:t>e as</w:t>
      </w:r>
      <w:r w:rsidR="004449A6" w:rsidRPr="00FC16F4">
        <w:rPr>
          <w:rFonts w:ascii="Times New Roman" w:hAnsi="Times New Roman" w:cs="Times New Roman"/>
          <w:highlight w:val="yellow"/>
        </w:rPr>
        <w:t xml:space="preserve"> consultas com </w:t>
      </w:r>
      <w:r w:rsidR="00AF577F" w:rsidRPr="00FC16F4">
        <w:rPr>
          <w:rFonts w:ascii="Times New Roman" w:hAnsi="Times New Roman" w:cs="Times New Roman"/>
          <w:highlight w:val="yellow"/>
        </w:rPr>
        <w:t xml:space="preserve">o </w:t>
      </w:r>
      <w:r w:rsidR="004449A6" w:rsidRPr="00FC16F4">
        <w:rPr>
          <w:rFonts w:ascii="Times New Roman" w:hAnsi="Times New Roman" w:cs="Times New Roman"/>
          <w:highlight w:val="yellow"/>
        </w:rPr>
        <w:t>psiquiatra no CAPS</w:t>
      </w:r>
      <w:r w:rsidR="00AF577F" w:rsidRPr="00FC16F4">
        <w:rPr>
          <w:rFonts w:ascii="Times New Roman" w:hAnsi="Times New Roman" w:cs="Times New Roman"/>
          <w:highlight w:val="yellow"/>
        </w:rPr>
        <w:t>. Também deverão ser atualizados os</w:t>
      </w:r>
      <w:r w:rsidR="004449A6" w:rsidRPr="00FC16F4">
        <w:rPr>
          <w:rFonts w:ascii="Times New Roman" w:hAnsi="Times New Roman" w:cs="Times New Roman"/>
          <w:highlight w:val="yellow"/>
        </w:rPr>
        <w:t xml:space="preserve"> prontuários médicos</w:t>
      </w:r>
      <w:r w:rsidR="00AF577F" w:rsidRPr="00FC16F4">
        <w:rPr>
          <w:rFonts w:ascii="Times New Roman" w:hAnsi="Times New Roman" w:cs="Times New Roman"/>
          <w:highlight w:val="yellow"/>
        </w:rPr>
        <w:t xml:space="preserve"> com levantamento dos </w:t>
      </w:r>
      <w:r w:rsidR="004449A6" w:rsidRPr="00FC16F4">
        <w:rPr>
          <w:rFonts w:ascii="Times New Roman" w:hAnsi="Times New Roman" w:cs="Times New Roman"/>
          <w:highlight w:val="yellow"/>
        </w:rPr>
        <w:t>medicamentos</w:t>
      </w:r>
      <w:r w:rsidR="00AF577F" w:rsidRPr="00FC16F4">
        <w:rPr>
          <w:rFonts w:ascii="Times New Roman" w:hAnsi="Times New Roman" w:cs="Times New Roman"/>
          <w:highlight w:val="yellow"/>
        </w:rPr>
        <w:t xml:space="preserve"> com respectivas receitas de todos idosos em processo de transferência</w:t>
      </w:r>
      <w:r w:rsidR="00BF0134" w:rsidRPr="00FC16F4">
        <w:rPr>
          <w:rFonts w:ascii="Times New Roman" w:hAnsi="Times New Roman" w:cs="Times New Roman"/>
          <w:highlight w:val="yellow"/>
        </w:rPr>
        <w:t xml:space="preserve">. </w:t>
      </w:r>
      <w:r w:rsidR="00454434" w:rsidRPr="00FC16F4">
        <w:rPr>
          <w:rFonts w:ascii="Times New Roman" w:hAnsi="Times New Roman" w:cs="Times New Roman"/>
          <w:highlight w:val="yellow"/>
        </w:rPr>
        <w:t>Antes da saída dos idosos ficou acordado com a VISA que os mesmos farão a testagem rápida d</w:t>
      </w:r>
      <w:r w:rsidR="00AF577F" w:rsidRPr="00FC16F4">
        <w:rPr>
          <w:rFonts w:ascii="Times New Roman" w:hAnsi="Times New Roman" w:cs="Times New Roman"/>
          <w:highlight w:val="yellow"/>
        </w:rPr>
        <w:t>a</w:t>
      </w:r>
      <w:r w:rsidR="00454434" w:rsidRPr="00FC16F4">
        <w:rPr>
          <w:rFonts w:ascii="Times New Roman" w:hAnsi="Times New Roman" w:cs="Times New Roman"/>
          <w:highlight w:val="yellow"/>
        </w:rPr>
        <w:t xml:space="preserve"> COVID</w:t>
      </w:r>
      <w:r w:rsidR="00AF577F" w:rsidRPr="00FC16F4">
        <w:rPr>
          <w:rFonts w:ascii="Times New Roman" w:hAnsi="Times New Roman" w:cs="Times New Roman"/>
          <w:highlight w:val="yellow"/>
        </w:rPr>
        <w:t>19, sendo necessário passar por uma quarentena de 72 horas antes de ser acolhido na outra instituição. Para isso será feita uma Casa de Passagem para essa quarentena até</w:t>
      </w:r>
      <w:r w:rsidR="00577B7B" w:rsidRPr="00FC16F4">
        <w:rPr>
          <w:rFonts w:ascii="Times New Roman" w:hAnsi="Times New Roman" w:cs="Times New Roman"/>
          <w:highlight w:val="yellow"/>
        </w:rPr>
        <w:t xml:space="preserve"> que possa efetivamente estar com os outros idosos</w:t>
      </w:r>
      <w:r w:rsidR="00577B7B" w:rsidRPr="00B050DD">
        <w:rPr>
          <w:rFonts w:ascii="Times New Roman" w:hAnsi="Times New Roman" w:cs="Times New Roman"/>
        </w:rPr>
        <w:t xml:space="preserve">. </w:t>
      </w:r>
      <w:r w:rsidR="00454434" w:rsidRPr="00FC16F4">
        <w:rPr>
          <w:rFonts w:ascii="Times New Roman" w:hAnsi="Times New Roman" w:cs="Times New Roman"/>
          <w:highlight w:val="yellow"/>
        </w:rPr>
        <w:t xml:space="preserve">O transporte </w:t>
      </w:r>
      <w:r w:rsidR="00AF577F" w:rsidRPr="00FC16F4">
        <w:rPr>
          <w:rFonts w:ascii="Times New Roman" w:hAnsi="Times New Roman" w:cs="Times New Roman"/>
          <w:highlight w:val="yellow"/>
        </w:rPr>
        <w:t xml:space="preserve">destes idosos </w:t>
      </w:r>
      <w:r w:rsidR="00454434" w:rsidRPr="00FC16F4">
        <w:rPr>
          <w:rFonts w:ascii="Times New Roman" w:hAnsi="Times New Roman" w:cs="Times New Roman"/>
          <w:highlight w:val="yellow"/>
        </w:rPr>
        <w:t>deverá ser feito por um veículo</w:t>
      </w:r>
      <w:r w:rsidR="00AF577F" w:rsidRPr="00FC16F4">
        <w:rPr>
          <w:rFonts w:ascii="Times New Roman" w:hAnsi="Times New Roman" w:cs="Times New Roman"/>
          <w:highlight w:val="yellow"/>
        </w:rPr>
        <w:t xml:space="preserve"> da Secretaria de Promoção Social</w:t>
      </w:r>
      <w:r w:rsidR="00454434" w:rsidRPr="00FC16F4">
        <w:rPr>
          <w:rFonts w:ascii="Times New Roman" w:hAnsi="Times New Roman" w:cs="Times New Roman"/>
          <w:highlight w:val="yellow"/>
        </w:rPr>
        <w:t xml:space="preserve"> ou uma van e que</w:t>
      </w:r>
      <w:r w:rsidR="00AF577F" w:rsidRPr="00FC16F4">
        <w:rPr>
          <w:rFonts w:ascii="Times New Roman" w:hAnsi="Times New Roman" w:cs="Times New Roman"/>
          <w:highlight w:val="yellow"/>
        </w:rPr>
        <w:t xml:space="preserve"> até então,</w:t>
      </w:r>
      <w:r w:rsidR="00454434" w:rsidRPr="00FC16F4">
        <w:rPr>
          <w:rFonts w:ascii="Times New Roman" w:hAnsi="Times New Roman" w:cs="Times New Roman"/>
          <w:highlight w:val="yellow"/>
        </w:rPr>
        <w:t xml:space="preserve"> não será necessário a utilização da ambulância para a transferência</w:t>
      </w:r>
      <w:r w:rsidR="00454434" w:rsidRPr="00B050DD">
        <w:rPr>
          <w:rFonts w:ascii="Times New Roman" w:hAnsi="Times New Roman" w:cs="Times New Roman"/>
        </w:rPr>
        <w:t xml:space="preserve">. </w:t>
      </w:r>
      <w:r w:rsidR="00AF577F">
        <w:rPr>
          <w:rFonts w:ascii="Times New Roman" w:hAnsi="Times New Roman" w:cs="Times New Roman"/>
        </w:rPr>
        <w:t>A</w:t>
      </w:r>
      <w:r w:rsidR="00AF577F" w:rsidRPr="00B050DD">
        <w:rPr>
          <w:rFonts w:ascii="Times New Roman" w:hAnsi="Times New Roman" w:cs="Times New Roman"/>
        </w:rPr>
        <w:t xml:space="preserve"> relação </w:t>
      </w:r>
      <w:r w:rsidR="00AF577F">
        <w:rPr>
          <w:rFonts w:ascii="Times New Roman" w:hAnsi="Times New Roman" w:cs="Times New Roman"/>
        </w:rPr>
        <w:t>d</w:t>
      </w:r>
      <w:r w:rsidR="00AF577F" w:rsidRPr="00B050DD">
        <w:rPr>
          <w:rFonts w:ascii="Times New Roman" w:hAnsi="Times New Roman" w:cs="Times New Roman"/>
        </w:rPr>
        <w:t>os nomes</w:t>
      </w:r>
      <w:r w:rsidR="00AF577F">
        <w:rPr>
          <w:rFonts w:ascii="Times New Roman" w:hAnsi="Times New Roman" w:cs="Times New Roman"/>
        </w:rPr>
        <w:t xml:space="preserve"> dos gestores provisórios</w:t>
      </w:r>
      <w:r w:rsidR="00AF577F" w:rsidRPr="00B050DD">
        <w:rPr>
          <w:rFonts w:ascii="Times New Roman" w:hAnsi="Times New Roman" w:cs="Times New Roman"/>
        </w:rPr>
        <w:t xml:space="preserve"> indicados pelo CMI para o Juiz, foram aceitos pelo Ministério Público, mas ainda não foram nomeados, por isso, os mesmos não podem assumir ainda a gestão.</w:t>
      </w:r>
    </w:p>
    <w:p w14:paraId="169702B4" w14:textId="77777777" w:rsidR="00BF0134" w:rsidRPr="00B050DD" w:rsidRDefault="00BF0134" w:rsidP="00BF0134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F0134" w:rsidRPr="00B050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C6A3C" w14:textId="77777777" w:rsidR="00FE77DA" w:rsidRDefault="00FE77DA" w:rsidP="00B050DD">
      <w:pPr>
        <w:spacing w:after="0" w:line="240" w:lineRule="auto"/>
      </w:pPr>
      <w:r>
        <w:separator/>
      </w:r>
    </w:p>
  </w:endnote>
  <w:endnote w:type="continuationSeparator" w:id="0">
    <w:p w14:paraId="71C93268" w14:textId="77777777" w:rsidR="00FE77DA" w:rsidRDefault="00FE77DA" w:rsidP="00B05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4C9A3" w14:textId="77777777" w:rsidR="00FE77DA" w:rsidRDefault="00FE77DA" w:rsidP="00B050DD">
      <w:pPr>
        <w:spacing w:after="0" w:line="240" w:lineRule="auto"/>
      </w:pPr>
      <w:r>
        <w:separator/>
      </w:r>
    </w:p>
  </w:footnote>
  <w:footnote w:type="continuationSeparator" w:id="0">
    <w:p w14:paraId="1BC0AE13" w14:textId="77777777" w:rsidR="00FE77DA" w:rsidRDefault="00FE77DA" w:rsidP="00B05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A76E6" w14:textId="465A61B9" w:rsidR="00A33987" w:rsidRDefault="00A3398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463E15C" wp14:editId="49B02D53">
          <wp:simplePos x="0" y="0"/>
          <wp:positionH relativeFrom="margin">
            <wp:align>center</wp:align>
          </wp:positionH>
          <wp:positionV relativeFrom="page">
            <wp:posOffset>106045</wp:posOffset>
          </wp:positionV>
          <wp:extent cx="1265415" cy="1266825"/>
          <wp:effectExtent l="0" t="0" r="0" b="0"/>
          <wp:wrapSquare wrapText="bothSides"/>
          <wp:docPr id="1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415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3FBF9D" w14:textId="77777777" w:rsidR="00B050DD" w:rsidRDefault="00B05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8A1"/>
    <w:rsid w:val="00093845"/>
    <w:rsid w:val="000D27CF"/>
    <w:rsid w:val="004449A6"/>
    <w:rsid w:val="00454434"/>
    <w:rsid w:val="004738A1"/>
    <w:rsid w:val="005245A7"/>
    <w:rsid w:val="00577B7B"/>
    <w:rsid w:val="006F02DC"/>
    <w:rsid w:val="007A1AE7"/>
    <w:rsid w:val="00A33987"/>
    <w:rsid w:val="00AF577F"/>
    <w:rsid w:val="00B050DD"/>
    <w:rsid w:val="00BF0134"/>
    <w:rsid w:val="00D91B10"/>
    <w:rsid w:val="00FC16F4"/>
    <w:rsid w:val="00FE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0FA2"/>
  <w15:chartTrackingRefBased/>
  <w15:docId w15:val="{767C9AA2-8F2C-48E1-A692-60C9B838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5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50DD"/>
  </w:style>
  <w:style w:type="paragraph" w:styleId="Rodap">
    <w:name w:val="footer"/>
    <w:basedOn w:val="Normal"/>
    <w:link w:val="RodapChar"/>
    <w:uiPriority w:val="99"/>
    <w:unhideWhenUsed/>
    <w:rsid w:val="00B05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carmencita marcia balestra</cp:lastModifiedBy>
  <cp:revision>3</cp:revision>
  <dcterms:created xsi:type="dcterms:W3CDTF">2020-10-01T14:15:00Z</dcterms:created>
  <dcterms:modified xsi:type="dcterms:W3CDTF">2020-10-20T00:33:00Z</dcterms:modified>
</cp:coreProperties>
</file>